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NOTICE OF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Colorado River Water Users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Annual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December 12-16,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Las Vegas, Nevada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NOTICE IS HEREBY GIVEN </w:t>
      </w:r>
      <w:r w:rsidDel="00000000" w:rsidR="00000000" w:rsidRPr="00000000">
        <w:rPr>
          <w:sz w:val="28"/>
          <w:szCs w:val="28"/>
          <w:rtl w:val="0"/>
        </w:rPr>
        <w:t xml:space="preserve">that members of the San Juan Water Commission will attend the Colorado River Water Users Association's  Annual Conference from December 12-16, 2022, at Caesars Palace in Las Vegas, Nevada.  Though it is possible a quorum may be in attendance, no San Juan Water Commission decisions or votes will be made.</w:t>
      </w:r>
    </w:p>
    <w:p w:rsidR="00000000" w:rsidDel="00000000" w:rsidP="00000000" w:rsidRDefault="00000000" w:rsidRPr="00000000" w14:paraId="00000011">
      <w:pPr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contact the San Juan Water Commission’s office at 505-564-8969 if you have any questions.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2434" w:left="1440" w:right="1440" w:header="965" w:footer="96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4127500</wp:posOffset>
              </wp:positionH>
              <wp:positionV relativeFrom="paragraph">
                <wp:posOffset>-152399</wp:posOffset>
              </wp:positionV>
              <wp:extent cx="2428875" cy="94297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45850" y="332280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cap="flat" cmpd="sng" w="9525">
                        <a:solidFill>
                          <a:srgbClr val="00008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MEMBERS: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City of Aztec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City of Bloomfield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City of Farmington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San Juan County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S.J. County Rural Water Users Association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4127500</wp:posOffset>
              </wp:positionH>
              <wp:positionV relativeFrom="paragraph">
                <wp:posOffset>-152399</wp:posOffset>
              </wp:positionV>
              <wp:extent cx="2428875" cy="942975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8875" cy="942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622300</wp:posOffset>
              </wp:positionV>
              <wp:extent cx="0" cy="2857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60000" y="3780000"/>
                        <a:ext cx="45720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622300</wp:posOffset>
              </wp:positionV>
              <wp:extent cx="0" cy="28575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-634999</wp:posOffset>
              </wp:positionH>
              <wp:positionV relativeFrom="paragraph">
                <wp:posOffset>-152399</wp:posOffset>
              </wp:positionV>
              <wp:extent cx="4829175" cy="94297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945700" y="3322800"/>
                        <a:ext cx="4800600" cy="9144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cap="flat" cmpd="sng" w="9525">
                        <a:solidFill>
                          <a:srgbClr val="00008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San Juan Water Commission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7450 East Main Street, Suite B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superscript"/>
                            </w:rPr>
                            <w:t xml:space="preserve">●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 Farmington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superscript"/>
                            </w:rPr>
                            <w:t xml:space="preserve">●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 New Mexico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superscript"/>
                            </w:rPr>
                            <w:t xml:space="preserve">●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87402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Ph: 505-564-8969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superscript"/>
                            </w:rPr>
                            <w:t xml:space="preserve">●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 Fax: 505-564-3322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superscript"/>
                            </w:rPr>
                            <w:t xml:space="preserve">●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Email: sjwcoffice@sjwc.org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-634999</wp:posOffset>
              </wp:positionH>
              <wp:positionV relativeFrom="paragraph">
                <wp:posOffset>-152399</wp:posOffset>
              </wp:positionV>
              <wp:extent cx="4829175" cy="94297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9175" cy="942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-25399</wp:posOffset>
              </wp:positionV>
              <wp:extent cx="0" cy="2857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60000" y="3780000"/>
                        <a:ext cx="45720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-25399</wp:posOffset>
              </wp:positionV>
              <wp:extent cx="0" cy="28575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PowerPlusWaterMarkObject1" style="position:absolute;width:107.0pt;height:66.0pt;rotation:315;z-index:-503316481;mso-position-horizontal-relative:left-margin-area;mso-position-horizontal:center;mso-position-vertical-relative:top-margin-area;mso-position-vertical:center;" fillcolor="#ff0000" stroked="f" type="#_x0000_t136">
          <v:fill angle="0" opacity="32768f"/>
          <v:textpath fitshape="t" string="draft" style="font-family:&amp;quot;Calibri&amp;quot;;font-size:54.0pt;"/>
        </v:shape>
      </w:pic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  <w:rtl w:val="0"/>
      </w:rPr>
      <w:t xml:space="preserve">Aaron Chavez, Acting Executive Director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  <w:rtl w:val="0"/>
      </w:rPr>
      <w:t xml:space="preserve">San Juan Water Commission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0" w:lineRule="auto"/>
      <w:jc w:val="left"/>
    </w:pPr>
    <w:rPr>
      <w:rFonts w:ascii="Arial Black" w:cs="Arial Black" w:eastAsia="Arial Black" w:hAnsi="Arial Black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jc w:val="left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220" w:lineRule="auto"/>
      <w:jc w:val="left"/>
    </w:pPr>
    <w:rPr>
      <w:rFonts w:ascii="Arial" w:cs="Arial" w:eastAsia="Arial" w:hAnsi="Arial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ind w:left="36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ind w:left="72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ind w:left="108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0" w:lineRule="auto"/>
      <w:jc w:val="left"/>
    </w:pPr>
    <w:rPr>
      <w:rFonts w:ascii="Arial Black" w:cs="Arial Black" w:eastAsia="Arial Black" w:hAnsi="Arial Black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jc w:val="left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220" w:lineRule="auto"/>
      <w:jc w:val="left"/>
    </w:pPr>
    <w:rPr>
      <w:rFonts w:ascii="Arial" w:cs="Arial" w:eastAsia="Arial" w:hAnsi="Arial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ind w:left="36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ind w:left="72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ind w:left="108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0" w:lineRule="auto"/>
      <w:jc w:val="left"/>
    </w:pPr>
    <w:rPr>
      <w:rFonts w:ascii="Arial Black" w:cs="Arial Black" w:eastAsia="Arial Black" w:hAnsi="Arial Black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jc w:val="left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220" w:lineRule="auto"/>
      <w:jc w:val="left"/>
    </w:pPr>
    <w:rPr>
      <w:rFonts w:ascii="Arial" w:cs="Arial" w:eastAsia="Arial" w:hAnsi="Arial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ind w:left="36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ind w:left="72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ind w:left="1080"/>
      <w:jc w:val="both"/>
    </w:pPr>
    <w:rPr>
      <w:rFonts w:ascii="Arial Black" w:cs="Arial Black" w:eastAsia="Arial Black" w:hAnsi="Arial Black"/>
      <w:sz w:val="18"/>
      <w:szCs w:val="1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Black" w:hAnsi="Arial Black"/>
      <w:spacing w:val="-10"/>
      <w:w w:val="100"/>
      <w:kern w:val="2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line="220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Arial Black" w:hAnsi="Arial Black"/>
      <w:spacing w:val="-10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2"/>
    </w:pPr>
    <w:rPr>
      <w:rFonts w:ascii="Arial" w:hAnsi="Arial"/>
      <w:spacing w:val="-10"/>
      <w:w w:val="100"/>
      <w:kern w:val="2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line="220" w:lineRule="atLeast"/>
      <w:ind w:left="360" w:leftChars="-1" w:rightChars="0" w:firstLineChars="-1"/>
      <w:jc w:val="both"/>
      <w:textDirection w:val="btLr"/>
      <w:textAlignment w:val="top"/>
      <w:outlineLvl w:val="3"/>
    </w:pPr>
    <w:rPr>
      <w:rFonts w:ascii="Arial Black" w:hAnsi="Arial Black"/>
      <w:spacing w:val="-5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line="220" w:lineRule="atLeast"/>
      <w:ind w:left="720" w:leftChars="-1" w:rightChars="0" w:firstLineChars="-1"/>
      <w:jc w:val="both"/>
      <w:textDirection w:val="btLr"/>
      <w:textAlignment w:val="top"/>
      <w:outlineLvl w:val="4"/>
    </w:pPr>
    <w:rPr>
      <w:rFonts w:ascii="Arial Black" w:hAnsi="Arial Black"/>
      <w:spacing w:val="-5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HeadingBase"/>
    <w:next w:val="BodyText"/>
    <w:autoRedefine w:val="0"/>
    <w:hidden w:val="0"/>
    <w:qFormat w:val="0"/>
    <w:pPr>
      <w:keepNext w:val="1"/>
      <w:keepLines w:val="1"/>
      <w:suppressAutoHyphens w:val="1"/>
      <w:spacing w:line="220" w:lineRule="atLeast"/>
      <w:ind w:left="1080" w:leftChars="-1" w:rightChars="0" w:firstLineChars="-1"/>
      <w:jc w:val="both"/>
      <w:textDirection w:val="btLr"/>
      <w:textAlignment w:val="top"/>
      <w:outlineLvl w:val="5"/>
    </w:pPr>
    <w:rPr>
      <w:rFonts w:ascii="Arial Black" w:hAnsi="Arial Black"/>
      <w:spacing w:val="-5"/>
      <w:w w:val="100"/>
      <w:kern w:val="2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Arrus BT" w:hAnsi="Arrus BT"/>
      <w:spacing w:val="-5"/>
      <w:w w:val="100"/>
      <w:position w:val="-1"/>
      <w:sz w:val="4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ttentionLine">
    <w:name w:val="Attention Line"/>
    <w:basedOn w:val="Normal"/>
    <w:next w:val="Salutation"/>
    <w:autoRedefine w:val="0"/>
    <w:hidden w:val="0"/>
    <w:qFormat w:val="0"/>
    <w:pPr>
      <w:suppressAutoHyphens w:val="1"/>
      <w:spacing w:after="220" w:before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alutation">
    <w:name w:val="Salutation"/>
    <w:basedOn w:val="Normal"/>
    <w:next w:val="SubjectLine"/>
    <w:autoRedefine w:val="0"/>
    <w:hidden w:val="0"/>
    <w:qFormat w:val="0"/>
    <w:pPr>
      <w:suppressAutoHyphens w:val="1"/>
      <w:spacing w:after="220" w:before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cList">
    <w:name w:val="Cc List"/>
    <w:basedOn w:val="Normal"/>
    <w:next w:val="CcList"/>
    <w:autoRedefine w:val="0"/>
    <w:hidden w:val="0"/>
    <w:qFormat w:val="0"/>
    <w:pPr>
      <w:keepLines w:val="1"/>
      <w:suppressAutoHyphens w:val="1"/>
      <w:spacing w:line="220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losing">
    <w:name w:val="Closing"/>
    <w:basedOn w:val="Normal"/>
    <w:next w:val="Signature"/>
    <w:autoRedefine w:val="0"/>
    <w:hidden w:val="0"/>
    <w:qFormat w:val="0"/>
    <w:pPr>
      <w:keepNext w:val="1"/>
      <w:suppressAutoHyphens w:val="1"/>
      <w:spacing w:after="6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ignature">
    <w:name w:val="Signature"/>
    <w:basedOn w:val="Normal"/>
    <w:next w:val="SignatureJobTitle"/>
    <w:autoRedefine w:val="0"/>
    <w:hidden w:val="0"/>
    <w:qFormat w:val="0"/>
    <w:pPr>
      <w:keepNext w:val="1"/>
      <w:suppressAutoHyphens w:val="1"/>
      <w:spacing w:before="88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ompanyName">
    <w:name w:val="Company Name"/>
    <w:basedOn w:val="Normal"/>
    <w:next w:val="CompanyName"/>
    <w:autoRedefine w:val="0"/>
    <w:hidden w:val="0"/>
    <w:qFormat w:val="0"/>
    <w:pPr>
      <w:framePr w:lines="0" w:w="3845" w:h="-31184" w:vSpace="187" w:hSpace="187" w:wrap="notBeside" w:hAnchor="margin" w:vAnchor="margin" w:y="894" w:hRule="auto"/>
      <w:suppressAutoHyphens w:val="1"/>
      <w:spacing w:line="2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Black" w:hAnsi="Arial Black"/>
      <w:spacing w:val="-25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Date">
    <w:name w:val="Date"/>
    <w:basedOn w:val="Normal"/>
    <w:next w:val="InsideAddressName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Emphasis">
    <w:name w:val="Emphasis"/>
    <w:next w:val="Emphasis"/>
    <w:autoRedefine w:val="0"/>
    <w:hidden w:val="0"/>
    <w:qFormat w:val="0"/>
    <w:rPr>
      <w:rFonts w:ascii="Arial Black" w:hAnsi="Arial Black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Enclosure">
    <w:name w:val="Enclosure"/>
    <w:basedOn w:val="Normal"/>
    <w:next w:val="CcList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Base">
    <w:name w:val="Heading Base"/>
    <w:basedOn w:val="Normal"/>
    <w:next w:val="BodyText"/>
    <w:autoRedefine w:val="0"/>
    <w:hidden w:val="0"/>
    <w:qFormat w:val="0"/>
    <w:pPr>
      <w:keepNext w:val="1"/>
      <w:keepLines w:val="1"/>
      <w:suppressAutoHyphens w:val="1"/>
      <w:spacing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Black" w:hAnsi="Arial Black"/>
      <w:spacing w:val="-10"/>
      <w:w w:val="100"/>
      <w:kern w:val="2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InsideAddress">
    <w:name w:val="Inside Address"/>
    <w:basedOn w:val="Normal"/>
    <w:next w:val="InsideAddress"/>
    <w:autoRedefine w:val="0"/>
    <w:hidden w:val="0"/>
    <w:qFormat w:val="0"/>
    <w:pPr>
      <w:suppressAutoHyphens w:val="1"/>
      <w:spacing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InsideAddressName">
    <w:name w:val="Inside Address Name"/>
    <w:basedOn w:val="InsideAddress"/>
    <w:next w:val="InsideAddress"/>
    <w:autoRedefine w:val="0"/>
    <w:hidden w:val="0"/>
    <w:qFormat w:val="0"/>
    <w:pPr>
      <w:suppressAutoHyphens w:val="1"/>
      <w:spacing w:before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MailingInstructions">
    <w:name w:val="Mailing Instructions"/>
    <w:basedOn w:val="Normal"/>
    <w:next w:val="InsideAddressName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aps w:val="1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eferenceInitials">
    <w:name w:val="Reference Initials"/>
    <w:basedOn w:val="Normal"/>
    <w:next w:val="Enclosure"/>
    <w:autoRedefine w:val="0"/>
    <w:hidden w:val="0"/>
    <w:qFormat w:val="0"/>
    <w:pPr>
      <w:keepNext w:val="1"/>
      <w:keepLines w:val="1"/>
      <w:suppressAutoHyphens w:val="1"/>
      <w:spacing w:before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eferenceLine">
    <w:name w:val="Reference Line"/>
    <w:basedOn w:val="Normal"/>
    <w:next w:val="MailingInstructions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eturnAddress">
    <w:name w:val="Return Address"/>
    <w:basedOn w:val="Normal"/>
    <w:next w:val="ReturnAddress"/>
    <w:autoRedefine w:val="0"/>
    <w:hidden w:val="0"/>
    <w:qFormat w:val="0"/>
    <w:pPr>
      <w:keepLines w:val="1"/>
      <w:framePr w:lines="0" w:w="4320" w:h="-31803" w:vSpace="187" w:hSpace="187" w:wrap="notBeside" w:hAnchor="margin" w:vAnchor="margin" w:xAlign="right" w:y="966" w:hRule="auto"/>
      <w:tabs>
        <w:tab w:val="left" w:leader="none" w:pos="2160"/>
      </w:tabs>
      <w:suppressAutoHyphens w:val="1"/>
      <w:spacing w:line="16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0"/>
      <w:w w:val="100"/>
      <w:position w:val="-1"/>
      <w:sz w:val="14"/>
      <w:effect w:val="none"/>
      <w:vertAlign w:val="baseline"/>
      <w:cs w:val="0"/>
      <w:em w:val="none"/>
      <w:lang w:bidi="ar-SA" w:eastAsia="en-US" w:val="en-US"/>
    </w:rPr>
  </w:style>
  <w:style w:type="paragraph" w:styleId="SignatureCompany">
    <w:name w:val="Signature Company"/>
    <w:basedOn w:val="Signature"/>
    <w:next w:val="ReferenceInitials"/>
    <w:autoRedefine w:val="0"/>
    <w:hidden w:val="0"/>
    <w:qFormat w:val="0"/>
    <w:pPr>
      <w:keepNext w:val="1"/>
      <w:suppressAutoHyphens w:val="1"/>
      <w:spacing w:before="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ignatureJobTitle">
    <w:name w:val="Signature Job Title"/>
    <w:basedOn w:val="Signature"/>
    <w:next w:val="SignatureCompany"/>
    <w:autoRedefine w:val="0"/>
    <w:hidden w:val="0"/>
    <w:qFormat w:val="0"/>
    <w:pPr>
      <w:keepNext w:val="1"/>
      <w:suppressAutoHyphens w:val="1"/>
      <w:spacing w:before="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Slogan">
    <w:name w:val="Slogan"/>
    <w:next w:val="Slogan"/>
    <w:autoRedefine w:val="0"/>
    <w:hidden w:val="0"/>
    <w:qFormat w:val="0"/>
    <w:rPr>
      <w:rFonts w:ascii="Arial Black" w:hAnsi="Arial Black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SubjectLine">
    <w:name w:val="Subject Line"/>
    <w:basedOn w:val="Normal"/>
    <w:next w:val="BodyText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Black" w:hAnsi="Arial Black"/>
      <w:spacing w:val="-1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1"/>
      <w:spacing w:after="220" w:line="220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Bullet">
    <w:name w:val="List Bullet"/>
    <w:basedOn w:val="List"/>
    <w:next w:val="ListBullet"/>
    <w:autoRedefine w:val="0"/>
    <w:hidden w:val="0"/>
    <w:qFormat w:val="0"/>
    <w:pPr>
      <w:numPr>
        <w:ilvl w:val="0"/>
        <w:numId w:val="1"/>
      </w:numPr>
      <w:suppressAutoHyphens w:val="1"/>
      <w:spacing w:after="220" w:line="220" w:lineRule="atLeast"/>
      <w:ind w:left="360" w:leftChars="-1" w:rightChars="0" w:hanging="36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Number">
    <w:name w:val="List Number"/>
    <w:basedOn w:val="BodyText"/>
    <w:next w:val="ListNumber"/>
    <w:autoRedefine w:val="0"/>
    <w:hidden w:val="0"/>
    <w:qFormat w:val="0"/>
    <w:pPr>
      <w:numPr>
        <w:ilvl w:val="0"/>
        <w:numId w:val="2"/>
      </w:numPr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J8BwU5U9jJZFA+wmScezsjFbw==">AMUW2mUze6Lckzv981FPatI9iwSdgUz/YGFpGKn4vnrjYGaM4Z5nDDozRlj1ynz5Y4SUt/lr/RoWie6Yq0KmTV0/rIqwH+7eQsH0+KGX1BF2Xgrvqyr+Fw4=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2022-02-28T23:51:00Z</dcterms:created>
  <dc:creator>San Juan Water Commission</dc:creator>
</cp:coreProperties>
</file>